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6DF0" w14:textId="77777777" w:rsidR="00F80334" w:rsidRPr="009B112F" w:rsidRDefault="00F80334" w:rsidP="00F80334">
      <w:pPr>
        <w:pStyle w:val="Heading1"/>
        <w:rPr>
          <w:lang w:val="en-GB"/>
        </w:rPr>
      </w:pPr>
      <w:r>
        <w:rPr>
          <w:lang w:val="en-GB"/>
        </w:rPr>
        <w:t>Purpose</w:t>
      </w:r>
    </w:p>
    <w:p w14:paraId="2C545FFD" w14:textId="77777777" w:rsidR="00F80334" w:rsidRPr="00EA4E10" w:rsidRDefault="00F80334" w:rsidP="00F80334">
      <w:pPr>
        <w:pStyle w:val="BodyText"/>
      </w:pPr>
      <w:r w:rsidRPr="00EA4E10">
        <w:t>The purpose of this micro-credential is to provide a competency-based evaluation.  Earning a micro-credential shows mastery of a skill set and supports professionals in their careers in the wind energy industry.</w:t>
      </w:r>
    </w:p>
    <w:p w14:paraId="3BF3488C" w14:textId="77777777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7F330251" w14:textId="77777777" w:rsidR="00F80334" w:rsidRPr="00B11F51" w:rsidRDefault="00F80334" w:rsidP="00F80334">
      <w:pPr>
        <w:pStyle w:val="BodyText"/>
      </w:pPr>
      <w:r w:rsidRPr="006C498E">
        <w:t>This micro-credential describes the minimum criteria for an individual to demonstrate proficiency when using a Digital Multimeter (DMM).</w:t>
      </w:r>
    </w:p>
    <w:p w14:paraId="62ECC6FF" w14:textId="77777777" w:rsidR="00F80334" w:rsidRDefault="00F80334" w:rsidP="00F8033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D058" wp14:editId="34CA8175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D14DD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09B224B" w14:textId="5C69404C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  <w:t>Digital Multi-Meter</w:t>
      </w:r>
    </w:p>
    <w:p w14:paraId="1F2CE48C" w14:textId="77777777" w:rsidR="00F80334" w:rsidRPr="006C498E" w:rsidRDefault="00F80334" w:rsidP="00F80334">
      <w:pPr>
        <w:pStyle w:val="Heading3"/>
      </w:pPr>
      <w:r w:rsidRPr="006C498E">
        <w:t xml:space="preserve">Did the trainee properly inspect the DMM?  </w:t>
      </w:r>
    </w:p>
    <w:p w14:paraId="18488BB4" w14:textId="77777777" w:rsidR="00F80334" w:rsidRPr="006C498E" w:rsidRDefault="00F80334" w:rsidP="00F80334">
      <w:pPr>
        <w:pStyle w:val="Heading4"/>
      </w:pPr>
      <w:r w:rsidRPr="006C498E">
        <w:t xml:space="preserve">The trainee MUST </w:t>
      </w:r>
    </w:p>
    <w:p w14:paraId="32243EC0" w14:textId="77777777" w:rsidR="00F80334" w:rsidRPr="006C498E" w:rsidRDefault="00F80334" w:rsidP="00F80334">
      <w:pPr>
        <w:pStyle w:val="numberedlists"/>
      </w:pPr>
      <w:r w:rsidRPr="006C498E">
        <w:t xml:space="preserve">Verify the unit is within calibration and show proof to the </w:t>
      </w:r>
      <w:proofErr w:type="gramStart"/>
      <w:r w:rsidRPr="006C498E">
        <w:t>evaluator</w:t>
      </w:r>
      <w:proofErr w:type="gramEnd"/>
    </w:p>
    <w:p w14:paraId="338814BB" w14:textId="77777777" w:rsidR="00F80334" w:rsidRPr="006C498E" w:rsidRDefault="00F80334" w:rsidP="00F80334">
      <w:pPr>
        <w:pStyle w:val="numberedlists"/>
      </w:pPr>
      <w:r w:rsidRPr="006C498E">
        <w:t xml:space="preserve">Verify the anti-tamper sticker(s) are not </w:t>
      </w:r>
      <w:proofErr w:type="gramStart"/>
      <w:r w:rsidRPr="006C498E">
        <w:t>broken</w:t>
      </w:r>
      <w:proofErr w:type="gramEnd"/>
    </w:p>
    <w:p w14:paraId="069020A1" w14:textId="77777777" w:rsidR="00F80334" w:rsidRPr="006C498E" w:rsidRDefault="00F80334" w:rsidP="00F80334">
      <w:pPr>
        <w:pStyle w:val="numberedlists"/>
      </w:pPr>
      <w:r w:rsidRPr="006C498E">
        <w:t xml:space="preserve">inspect the leads for damage and </w:t>
      </w:r>
      <w:proofErr w:type="gramStart"/>
      <w:r w:rsidRPr="006C498E">
        <w:t>continuity</w:t>
      </w:r>
      <w:proofErr w:type="gramEnd"/>
    </w:p>
    <w:p w14:paraId="62407A08" w14:textId="77777777" w:rsidR="00F80334" w:rsidRPr="006C498E" w:rsidRDefault="00F80334" w:rsidP="00F80334">
      <w:pPr>
        <w:pStyle w:val="numberedlists"/>
      </w:pPr>
      <w:r w:rsidRPr="006C498E">
        <w:t xml:space="preserve">verify the fuse(s) are </w:t>
      </w:r>
      <w:proofErr w:type="gramStart"/>
      <w:r w:rsidRPr="006C498E">
        <w:t>intact</w:t>
      </w:r>
      <w:proofErr w:type="gramEnd"/>
    </w:p>
    <w:p w14:paraId="5E9671ED" w14:textId="77777777" w:rsidR="00F80334" w:rsidRPr="006C498E" w:rsidRDefault="00F80334" w:rsidP="00F80334">
      <w:pPr>
        <w:pStyle w:val="numberedlists"/>
      </w:pPr>
      <w:r w:rsidRPr="006C498E">
        <w:t xml:space="preserve">verify the case is free of conductive </w:t>
      </w:r>
      <w:proofErr w:type="gramStart"/>
      <w:r w:rsidRPr="006C498E">
        <w:t>material</w:t>
      </w:r>
      <w:proofErr w:type="gramEnd"/>
    </w:p>
    <w:p w14:paraId="4C9D75F3" w14:textId="77777777" w:rsidR="00F80334" w:rsidRPr="006C498E" w:rsidRDefault="00F80334" w:rsidP="00F80334">
      <w:pPr>
        <w:pStyle w:val="numberedlists"/>
      </w:pPr>
      <w:r w:rsidRPr="006C498E">
        <w:t xml:space="preserve">verify the battery is not </w:t>
      </w:r>
      <w:proofErr w:type="gramStart"/>
      <w:r w:rsidRPr="006C498E">
        <w:t>low</w:t>
      </w:r>
      <w:proofErr w:type="gramEnd"/>
      <w:r w:rsidRPr="006C498E">
        <w:t xml:space="preserve">  </w:t>
      </w:r>
    </w:p>
    <w:p w14:paraId="4FC2D7D9" w14:textId="77777777" w:rsidR="00F80334" w:rsidRPr="006C498E" w:rsidRDefault="00F80334" w:rsidP="00F80334">
      <w:pPr>
        <w:pStyle w:val="numberedlists"/>
      </w:pPr>
      <w:r w:rsidRPr="006C498E">
        <w:t>Ensure the unit is not damaged in any way that impedes the ability to read the display or function switches and dials.</w:t>
      </w:r>
    </w:p>
    <w:p w14:paraId="196DE019" w14:textId="77777777" w:rsidR="00F80334" w:rsidRPr="006C498E" w:rsidRDefault="00F80334" w:rsidP="00F80334">
      <w:pPr>
        <w:pStyle w:val="Heading3"/>
      </w:pPr>
      <w:r w:rsidRPr="006C498E">
        <w:t xml:space="preserve">Did the trainee correctly identify the expected electrical value before measuring with the DMM? </w:t>
      </w:r>
    </w:p>
    <w:p w14:paraId="273AD7E1" w14:textId="77777777" w:rsidR="00F80334" w:rsidRPr="006C498E" w:rsidRDefault="00F80334" w:rsidP="00F80334">
      <w:pPr>
        <w:pStyle w:val="Heading4"/>
      </w:pPr>
      <w:r w:rsidRPr="006C498E">
        <w:t xml:space="preserve">The trainee MUST </w:t>
      </w:r>
    </w:p>
    <w:p w14:paraId="1778ABF1" w14:textId="77777777" w:rsidR="00F80334" w:rsidRPr="006C498E" w:rsidRDefault="00F80334" w:rsidP="0094786F">
      <w:pPr>
        <w:pStyle w:val="numberedlists"/>
        <w:numPr>
          <w:ilvl w:val="0"/>
          <w:numId w:val="49"/>
        </w:numPr>
      </w:pPr>
      <w:r w:rsidRPr="006C498E">
        <w:t>correctly identify the type of voltage (AC or DC)</w:t>
      </w:r>
    </w:p>
    <w:p w14:paraId="0B690C8A" w14:textId="77777777" w:rsidR="00F80334" w:rsidRPr="006C498E" w:rsidRDefault="00F80334" w:rsidP="00F80334">
      <w:pPr>
        <w:pStyle w:val="numberedlists"/>
      </w:pPr>
      <w:r w:rsidRPr="006C498E">
        <w:t xml:space="preserve">identify the level of voltage and the required IEC Category of protection to safely measure this </w:t>
      </w:r>
      <w:proofErr w:type="gramStart"/>
      <w:r w:rsidRPr="006C498E">
        <w:t>voltage</w:t>
      </w:r>
      <w:proofErr w:type="gramEnd"/>
    </w:p>
    <w:p w14:paraId="5812CD01" w14:textId="64384CFC" w:rsidR="00F80334" w:rsidRPr="006C498E" w:rsidRDefault="00F80334" w:rsidP="0094786F">
      <w:pPr>
        <w:pStyle w:val="numberedlists"/>
        <w:numPr>
          <w:ilvl w:val="1"/>
          <w:numId w:val="47"/>
        </w:numPr>
      </w:pPr>
      <w:r w:rsidRPr="006C498E">
        <w:t xml:space="preserve"> The evaluator may assign a voltage source at random, from a schematic or select a system for the trainee to use in the </w:t>
      </w:r>
      <w:proofErr w:type="gramStart"/>
      <w:r w:rsidRPr="006C498E">
        <w:t>demonstration</w:t>
      </w:r>
      <w:proofErr w:type="gramEnd"/>
    </w:p>
    <w:p w14:paraId="503358DF" w14:textId="77777777" w:rsidR="0094786F" w:rsidRDefault="0094786F">
      <w:pPr>
        <w:spacing w:after="0" w:line="240" w:lineRule="auto"/>
        <w:rPr>
          <w:rFonts w:eastAsiaTheme="majorEastAsia" w:cstheme="majorBidi"/>
          <w:b/>
          <w:color w:val="005B93" w:themeColor="text1"/>
          <w:sz w:val="28"/>
        </w:rPr>
      </w:pPr>
      <w:r>
        <w:br w:type="page"/>
      </w:r>
    </w:p>
    <w:p w14:paraId="644F90C4" w14:textId="45470263" w:rsidR="00F80334" w:rsidRPr="00F80334" w:rsidRDefault="00F80334" w:rsidP="00F80334">
      <w:pPr>
        <w:pStyle w:val="Heading3"/>
      </w:pPr>
      <w:r w:rsidRPr="00F80334">
        <w:t xml:space="preserve">Did the trainee verify verbally to the evaluator that the voltage and category rating of the DMM is suitable for the </w:t>
      </w:r>
      <w:proofErr w:type="gramStart"/>
      <w:r w:rsidRPr="00F80334">
        <w:t>test</w:t>
      </w:r>
      <w:proofErr w:type="gramEnd"/>
    </w:p>
    <w:p w14:paraId="5B7198DA" w14:textId="77777777" w:rsidR="00F80334" w:rsidRPr="006C498E" w:rsidRDefault="00F80334" w:rsidP="00F80334">
      <w:pPr>
        <w:pStyle w:val="Heading4"/>
      </w:pPr>
      <w:r w:rsidRPr="006C498E">
        <w:t>The trainee MUST</w:t>
      </w:r>
    </w:p>
    <w:p w14:paraId="3001C162" w14:textId="7A56DD50" w:rsidR="00F80334" w:rsidRPr="006C498E" w:rsidRDefault="00F80334" w:rsidP="0094786F">
      <w:pPr>
        <w:pStyle w:val="numberedlists"/>
        <w:numPr>
          <w:ilvl w:val="0"/>
          <w:numId w:val="50"/>
        </w:numPr>
      </w:pPr>
      <w:r w:rsidRPr="006C498E">
        <w:t xml:space="preserve">Correctly show proof to the evaluator of the DMM’s capability to measure the voltage source identified in the previous </w:t>
      </w:r>
      <w:proofErr w:type="gramStart"/>
      <w:r w:rsidRPr="006C498E">
        <w:t>step</w:t>
      </w:r>
      <w:proofErr w:type="gramEnd"/>
    </w:p>
    <w:p w14:paraId="4E648C71" w14:textId="77777777" w:rsidR="00F80334" w:rsidRPr="006C498E" w:rsidRDefault="00F80334" w:rsidP="0094786F">
      <w:pPr>
        <w:pStyle w:val="numberedlists"/>
        <w:numPr>
          <w:ilvl w:val="1"/>
          <w:numId w:val="47"/>
        </w:numPr>
      </w:pPr>
      <w:r w:rsidRPr="006C498E">
        <w:t xml:space="preserve">This step requires that the trainee show the evaluator the location(s) on the DMM that signify the values identified in the previous step can be </w:t>
      </w:r>
      <w:proofErr w:type="gramStart"/>
      <w:r w:rsidRPr="006C498E">
        <w:t>measured</w:t>
      </w:r>
      <w:proofErr w:type="gramEnd"/>
    </w:p>
    <w:p w14:paraId="026C9B9A" w14:textId="77777777" w:rsidR="00F80334" w:rsidRPr="006C498E" w:rsidRDefault="00F80334" w:rsidP="00F80334">
      <w:pPr>
        <w:pStyle w:val="Heading3"/>
      </w:pPr>
      <w:r w:rsidRPr="006C498E">
        <w:t xml:space="preserve">Did the trainee identify and inspect the required PPE for the anticipated electrical source? </w:t>
      </w:r>
    </w:p>
    <w:p w14:paraId="1B9A208A" w14:textId="77777777" w:rsidR="00F80334" w:rsidRPr="006C498E" w:rsidRDefault="00F80334" w:rsidP="00F80334">
      <w:pPr>
        <w:pStyle w:val="Heading4"/>
      </w:pPr>
      <w:r w:rsidRPr="006C498E">
        <w:t xml:space="preserve">The trainee MUST </w:t>
      </w:r>
    </w:p>
    <w:p w14:paraId="6CB9CCF9" w14:textId="77777777" w:rsidR="00F80334" w:rsidRDefault="00F80334" w:rsidP="0094786F">
      <w:pPr>
        <w:pStyle w:val="numberedlists"/>
        <w:numPr>
          <w:ilvl w:val="0"/>
          <w:numId w:val="51"/>
        </w:numPr>
      </w:pPr>
      <w:r w:rsidRPr="006C498E">
        <w:t xml:space="preserve">Identify the required PPE for the anticipated voltage </w:t>
      </w:r>
      <w:proofErr w:type="gramStart"/>
      <w:r w:rsidRPr="006C498E">
        <w:t>source</w:t>
      </w:r>
      <w:proofErr w:type="gramEnd"/>
    </w:p>
    <w:p w14:paraId="4BFE73E5" w14:textId="279A7CFD" w:rsidR="0015207A" w:rsidRPr="00010A26" w:rsidRDefault="00F80334" w:rsidP="0094786F">
      <w:pPr>
        <w:pStyle w:val="numberedlists"/>
        <w:numPr>
          <w:ilvl w:val="1"/>
          <w:numId w:val="47"/>
        </w:numPr>
      </w:pPr>
      <w:r w:rsidRPr="006C498E">
        <w:t xml:space="preserve">Trainee MUST properly inspect the required PPE and determine if it is safe to </w:t>
      </w:r>
      <w:proofErr w:type="gramStart"/>
      <w:r w:rsidRPr="006C498E">
        <w:t>use</w:t>
      </w:r>
      <w:proofErr w:type="gramEnd"/>
    </w:p>
    <w:sectPr w:rsidR="0015207A" w:rsidRPr="00010A26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2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7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6"/>
  </w:num>
  <w:num w:numId="11" w16cid:durableId="122355759">
    <w:abstractNumId w:val="10"/>
  </w:num>
  <w:num w:numId="12" w16cid:durableId="751126289">
    <w:abstractNumId w:val="45"/>
  </w:num>
  <w:num w:numId="13" w16cid:durableId="43450486">
    <w:abstractNumId w:val="30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39"/>
  </w:num>
  <w:num w:numId="17" w16cid:durableId="1867909271">
    <w:abstractNumId w:val="41"/>
  </w:num>
  <w:num w:numId="18" w16cid:durableId="1807042813">
    <w:abstractNumId w:val="32"/>
  </w:num>
  <w:num w:numId="19" w16cid:durableId="1826584545">
    <w:abstractNumId w:val="33"/>
  </w:num>
  <w:num w:numId="20" w16cid:durableId="735010433">
    <w:abstractNumId w:val="4"/>
  </w:num>
  <w:num w:numId="21" w16cid:durableId="892889658">
    <w:abstractNumId w:val="40"/>
  </w:num>
  <w:num w:numId="22" w16cid:durableId="69812054">
    <w:abstractNumId w:val="34"/>
  </w:num>
  <w:num w:numId="23" w16cid:durableId="1629048268">
    <w:abstractNumId w:val="5"/>
  </w:num>
  <w:num w:numId="24" w16cid:durableId="1435663986">
    <w:abstractNumId w:val="29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1"/>
  </w:num>
  <w:num w:numId="29" w16cid:durableId="1987541501">
    <w:abstractNumId w:val="47"/>
  </w:num>
  <w:num w:numId="30" w16cid:durableId="236015546">
    <w:abstractNumId w:val="42"/>
  </w:num>
  <w:num w:numId="31" w16cid:durableId="2134978807">
    <w:abstractNumId w:val="38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5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4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3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6"/>
  </w:num>
  <w:num w:numId="48" w16cid:durableId="1735546341">
    <w:abstractNumId w:val="11"/>
  </w:num>
  <w:num w:numId="49" w16cid:durableId="927083315">
    <w:abstractNumId w:val="46"/>
    <w:lvlOverride w:ilvl="0">
      <w:startOverride w:val="1"/>
    </w:lvlOverride>
  </w:num>
  <w:num w:numId="50" w16cid:durableId="821119197">
    <w:abstractNumId w:val="46"/>
    <w:lvlOverride w:ilvl="0">
      <w:startOverride w:val="1"/>
    </w:lvlOverride>
  </w:num>
  <w:num w:numId="51" w16cid:durableId="2000958343">
    <w:abstractNumId w:val="4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4</cp:revision>
  <cp:lastPrinted>2023-02-21T21:09:00Z</cp:lastPrinted>
  <dcterms:created xsi:type="dcterms:W3CDTF">2023-02-23T19:12:00Z</dcterms:created>
  <dcterms:modified xsi:type="dcterms:W3CDTF">2023-02-23T19:14:00Z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